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966" w:rsidRPr="00F51C7C" w:rsidRDefault="004A0966" w:rsidP="004A0966">
      <w:pPr>
        <w:spacing w:after="0"/>
        <w:ind w:right="-284"/>
        <w:jc w:val="right"/>
        <w:rPr>
          <w:b/>
          <w:color w:val="BFBFBF" w:themeColor="background1" w:themeShade="BF"/>
        </w:rPr>
      </w:pPr>
      <w:bookmarkStart w:id="0" w:name="_GoBack"/>
      <w:bookmarkEnd w:id="0"/>
      <w:r w:rsidRPr="00F51C7C">
        <w:rPr>
          <w:b/>
          <w:color w:val="BFBFBF" w:themeColor="background1" w:themeShade="BF"/>
        </w:rPr>
        <w:t>Informacja prasowa</w:t>
      </w:r>
    </w:p>
    <w:p w:rsidR="004A0966" w:rsidRDefault="004A0966" w:rsidP="004A0966">
      <w:pPr>
        <w:spacing w:after="0"/>
        <w:ind w:left="-142" w:right="-284"/>
        <w:jc w:val="right"/>
        <w:rPr>
          <w:b/>
        </w:rPr>
      </w:pPr>
      <w:r w:rsidRPr="00406821">
        <w:rPr>
          <w:b/>
        </w:rPr>
        <w:t>Warszawa, 11.05.2018 r.</w:t>
      </w:r>
    </w:p>
    <w:p w:rsidR="004A0966" w:rsidRPr="00713707" w:rsidRDefault="004A0966" w:rsidP="004A0966">
      <w:pPr>
        <w:spacing w:after="0"/>
        <w:ind w:left="-142" w:right="-284"/>
        <w:jc w:val="center"/>
        <w:rPr>
          <w:b/>
        </w:rPr>
      </w:pPr>
      <w:r w:rsidRPr="00713707">
        <w:rPr>
          <w:b/>
        </w:rPr>
        <w:t xml:space="preserve">Producenci </w:t>
      </w:r>
      <w:r w:rsidR="009E73B0">
        <w:rPr>
          <w:b/>
        </w:rPr>
        <w:t xml:space="preserve">wody i </w:t>
      </w:r>
      <w:r w:rsidRPr="00713707">
        <w:rPr>
          <w:b/>
        </w:rPr>
        <w:t>napojów „</w:t>
      </w:r>
      <w:proofErr w:type="spellStart"/>
      <w:r w:rsidRPr="00713707">
        <w:rPr>
          <w:b/>
        </w:rPr>
        <w:t>Dzialają</w:t>
      </w:r>
      <w:proofErr w:type="spellEnd"/>
      <w:r w:rsidRPr="00713707">
        <w:rPr>
          <w:b/>
        </w:rPr>
        <w:t xml:space="preserve"> z </w:t>
      </w:r>
      <w:proofErr w:type="spellStart"/>
      <w:r w:rsidRPr="00713707">
        <w:rPr>
          <w:b/>
        </w:rPr>
        <w:t>imPETem</w:t>
      </w:r>
      <w:proofErr w:type="spellEnd"/>
      <w:r w:rsidRPr="00713707">
        <w:rPr>
          <w:b/>
        </w:rPr>
        <w:t>”</w:t>
      </w:r>
    </w:p>
    <w:p w:rsidR="004A0966" w:rsidRPr="00713707" w:rsidRDefault="004A0966" w:rsidP="004A0966">
      <w:pPr>
        <w:spacing w:after="0"/>
        <w:ind w:left="-142" w:right="-284"/>
        <w:jc w:val="center"/>
        <w:rPr>
          <w:b/>
        </w:rPr>
      </w:pPr>
    </w:p>
    <w:p w:rsidR="004A0966" w:rsidRPr="00713707" w:rsidRDefault="004A0966" w:rsidP="004A0966">
      <w:pPr>
        <w:spacing w:after="120"/>
        <w:ind w:left="-142" w:right="-284"/>
        <w:jc w:val="both"/>
        <w:rPr>
          <w:b/>
          <w:bCs/>
        </w:rPr>
      </w:pPr>
      <w:r w:rsidRPr="00713707">
        <w:rPr>
          <w:b/>
          <w:bCs/>
        </w:rPr>
        <w:t xml:space="preserve">Czterech producentów </w:t>
      </w:r>
      <w:r w:rsidR="002717BD">
        <w:rPr>
          <w:b/>
          <w:bCs/>
        </w:rPr>
        <w:t xml:space="preserve">wody i </w:t>
      </w:r>
      <w:r w:rsidRPr="00713707">
        <w:rPr>
          <w:b/>
          <w:bCs/>
        </w:rPr>
        <w:t xml:space="preserve">napojów: Coca-Cola HBC Polska Sp. z o.o., </w:t>
      </w:r>
      <w:r w:rsidR="00F10D50">
        <w:rPr>
          <w:b/>
          <w:bCs/>
        </w:rPr>
        <w:t>Nestl</w:t>
      </w:r>
      <w:r w:rsidR="00F10D50">
        <w:rPr>
          <w:rFonts w:cstheme="minorHAnsi"/>
          <w:b/>
          <w:bCs/>
        </w:rPr>
        <w:t>é</w:t>
      </w:r>
      <w:r w:rsidR="007F113D">
        <w:rPr>
          <w:b/>
          <w:bCs/>
        </w:rPr>
        <w:t xml:space="preserve"> Polska S.A.</w:t>
      </w:r>
      <w:r w:rsidR="00DB0D97">
        <w:rPr>
          <w:b/>
          <w:bCs/>
        </w:rPr>
        <w:t xml:space="preserve"> </w:t>
      </w:r>
      <w:r w:rsidR="00F10D50">
        <w:rPr>
          <w:b/>
          <w:bCs/>
        </w:rPr>
        <w:t>Oddział Nestl</w:t>
      </w:r>
      <w:r w:rsidR="00F10D50">
        <w:rPr>
          <w:rFonts w:cstheme="minorHAnsi"/>
          <w:b/>
          <w:bCs/>
        </w:rPr>
        <w:t>é Waters,</w:t>
      </w:r>
      <w:r w:rsidRPr="00713707">
        <w:rPr>
          <w:b/>
          <w:bCs/>
        </w:rPr>
        <w:t xml:space="preserve"> Pepsi-Cola General Bottlers Poland Sp. z o.o. oraz Żywiec Zdrój S.A. rozpoczęło pionierski projekt</w:t>
      </w:r>
      <w:r w:rsidR="002717BD">
        <w:rPr>
          <w:b/>
          <w:bCs/>
        </w:rPr>
        <w:t xml:space="preserve"> ponad podziałami</w:t>
      </w:r>
      <w:r w:rsidRPr="00713707">
        <w:rPr>
          <w:b/>
          <w:bCs/>
        </w:rPr>
        <w:t xml:space="preserve"> „Dz</w:t>
      </w:r>
      <w:r w:rsidR="00BE137A">
        <w:rPr>
          <w:b/>
          <w:bCs/>
        </w:rPr>
        <w:t xml:space="preserve">iałaj </w:t>
      </w:r>
      <w:r w:rsidRPr="00713707">
        <w:rPr>
          <w:b/>
          <w:bCs/>
        </w:rPr>
        <w:t xml:space="preserve">z </w:t>
      </w:r>
      <w:proofErr w:type="spellStart"/>
      <w:r w:rsidRPr="00713707">
        <w:rPr>
          <w:b/>
          <w:bCs/>
        </w:rPr>
        <w:t>imPETem</w:t>
      </w:r>
      <w:proofErr w:type="spellEnd"/>
      <w:r w:rsidR="00CE653A">
        <w:rPr>
          <w:b/>
          <w:bCs/>
        </w:rPr>
        <w:t>!</w:t>
      </w:r>
      <w:r w:rsidRPr="00713707">
        <w:rPr>
          <w:b/>
          <w:bCs/>
        </w:rPr>
        <w:t xml:space="preserve">”, ukierunkowany na zwiększenie </w:t>
      </w:r>
      <w:r w:rsidR="0047058E">
        <w:rPr>
          <w:b/>
          <w:bCs/>
        </w:rPr>
        <w:t>ilości zbieranych i poddawanych recyklingowi</w:t>
      </w:r>
      <w:r w:rsidRPr="00713707">
        <w:rPr>
          <w:b/>
          <w:bCs/>
        </w:rPr>
        <w:t xml:space="preserve"> butelek PET. Przedsięwzięcie obejmuje m.in. działania edukacyjne i jest realizowane przez Rekopol Organizację Odzysku Opakowań S.A. </w:t>
      </w:r>
    </w:p>
    <w:p w:rsidR="004A0966" w:rsidRPr="00713707" w:rsidRDefault="004A0966" w:rsidP="004A0966">
      <w:pPr>
        <w:spacing w:after="120"/>
        <w:ind w:left="-142" w:right="-284"/>
        <w:jc w:val="both"/>
      </w:pPr>
      <w:r w:rsidRPr="00713707">
        <w:t xml:space="preserve">Rocznie Polacy zużywają </w:t>
      </w:r>
      <w:r w:rsidRPr="00713707">
        <w:rPr>
          <w:b/>
        </w:rPr>
        <w:t>ok. 650 tysięcy ton plastikowych opakowań</w:t>
      </w:r>
      <w:r w:rsidRPr="00713707">
        <w:rPr>
          <w:rStyle w:val="Odwoanieprzypisudolnego"/>
          <w:b/>
        </w:rPr>
        <w:footnoteReference w:id="1"/>
      </w:r>
      <w:r w:rsidRPr="00713707">
        <w:t xml:space="preserve">. </w:t>
      </w:r>
      <w:r w:rsidR="00A7200F">
        <w:t xml:space="preserve">Aż 30% z nich (200 tys. ton) stanowią butelki PET, powszechnie użytkowane w gospodarstwach domowych. </w:t>
      </w:r>
      <w:r w:rsidRPr="00713707">
        <w:t>Do recyklingu przekazywanych jest niespełna 80 tys. ton zużywanych butelek (40%), natomiast pozostałe trafiają na składowiska lub do spalenia. Tymczasem</w:t>
      </w:r>
      <w:r w:rsidR="0047058E">
        <w:t>,</w:t>
      </w:r>
      <w:r w:rsidRPr="00713707">
        <w:t xml:space="preserve"> PET to doskonałe tworzywo do przetworzenia. Odpowiednio zagospodarowane może otrzymać drugie życie w postaci kolejnego opakowania</w:t>
      </w:r>
      <w:r w:rsidR="002717BD">
        <w:t xml:space="preserve"> (tzw. </w:t>
      </w:r>
      <w:proofErr w:type="spellStart"/>
      <w:r w:rsidR="002717BD">
        <w:t>rPET</w:t>
      </w:r>
      <w:proofErr w:type="spellEnd"/>
      <w:r w:rsidR="002717BD">
        <w:t>)</w:t>
      </w:r>
      <w:r w:rsidRPr="00713707">
        <w:t xml:space="preserve"> lub znaleźć zastosowanie w przemyśle odzieżowym, czy meblarskim. </w:t>
      </w:r>
    </w:p>
    <w:p w:rsidR="004A0966" w:rsidRPr="00713707" w:rsidRDefault="004A0966" w:rsidP="004A0966">
      <w:pPr>
        <w:spacing w:after="120"/>
        <w:ind w:left="-142" w:right="-284"/>
        <w:jc w:val="both"/>
        <w:rPr>
          <w:bCs/>
        </w:rPr>
      </w:pPr>
      <w:r w:rsidRPr="00713707">
        <w:t xml:space="preserve">Realizując </w:t>
      </w:r>
      <w:r w:rsidR="00A7200F">
        <w:t xml:space="preserve">swoje dobrowolne </w:t>
      </w:r>
      <w:r w:rsidRPr="00713707">
        <w:t>zobowiązania środowiskowe, czterech wiodących producentów</w:t>
      </w:r>
      <w:r w:rsidR="002717BD">
        <w:t xml:space="preserve"> wody </w:t>
      </w:r>
      <w:r w:rsidR="00192E7F">
        <w:t xml:space="preserve">                     </w:t>
      </w:r>
      <w:r w:rsidR="002717BD">
        <w:t>i</w:t>
      </w:r>
      <w:r w:rsidRPr="00713707">
        <w:t xml:space="preserve"> napojów w butelkach PET: </w:t>
      </w:r>
      <w:r w:rsidRPr="00713707">
        <w:rPr>
          <w:b/>
          <w:bCs/>
        </w:rPr>
        <w:t xml:space="preserve">Coca-Cola HBC Polska Sp. z o.o., </w:t>
      </w:r>
      <w:r w:rsidR="00F10D50">
        <w:rPr>
          <w:b/>
          <w:bCs/>
        </w:rPr>
        <w:t>Nestl</w:t>
      </w:r>
      <w:r w:rsidR="00F10D50">
        <w:rPr>
          <w:rFonts w:cstheme="minorHAnsi"/>
          <w:b/>
          <w:bCs/>
        </w:rPr>
        <w:t>é</w:t>
      </w:r>
      <w:r w:rsidR="00CE653A">
        <w:rPr>
          <w:b/>
          <w:bCs/>
        </w:rPr>
        <w:t xml:space="preserve"> Polska S.A.</w:t>
      </w:r>
      <w:r w:rsidR="00F10D50">
        <w:rPr>
          <w:b/>
          <w:bCs/>
        </w:rPr>
        <w:t xml:space="preserve"> Oddział Nestl</w:t>
      </w:r>
      <w:r w:rsidR="00F10D50">
        <w:rPr>
          <w:rFonts w:cstheme="minorHAnsi"/>
          <w:b/>
          <w:bCs/>
        </w:rPr>
        <w:t>é Waters,</w:t>
      </w:r>
      <w:r w:rsidRPr="00713707">
        <w:rPr>
          <w:b/>
          <w:bCs/>
        </w:rPr>
        <w:t xml:space="preserve"> Pep</w:t>
      </w:r>
      <w:r>
        <w:rPr>
          <w:b/>
          <w:bCs/>
        </w:rPr>
        <w:t xml:space="preserve">si-Cola General Bottlers Poland </w:t>
      </w:r>
      <w:r w:rsidRPr="00713707">
        <w:rPr>
          <w:b/>
          <w:bCs/>
        </w:rPr>
        <w:t>Sp. z o.o. oraz Żywiec Zdrój S.A.</w:t>
      </w:r>
      <w:r w:rsidRPr="00713707">
        <w:rPr>
          <w:bCs/>
        </w:rPr>
        <w:t xml:space="preserve">, zainicjowało projekt </w:t>
      </w:r>
      <w:r w:rsidRPr="00713707">
        <w:rPr>
          <w:b/>
          <w:bCs/>
        </w:rPr>
        <w:t xml:space="preserve">Działaj </w:t>
      </w:r>
      <w:r w:rsidR="00192E7F">
        <w:rPr>
          <w:b/>
          <w:bCs/>
        </w:rPr>
        <w:t xml:space="preserve">                                </w:t>
      </w:r>
      <w:r w:rsidRPr="00713707">
        <w:rPr>
          <w:b/>
          <w:bCs/>
        </w:rPr>
        <w:t xml:space="preserve">z </w:t>
      </w:r>
      <w:proofErr w:type="spellStart"/>
      <w:r w:rsidRPr="00713707">
        <w:rPr>
          <w:b/>
          <w:bCs/>
        </w:rPr>
        <w:t>imPETem</w:t>
      </w:r>
      <w:proofErr w:type="spellEnd"/>
      <w:r w:rsidRPr="00713707">
        <w:rPr>
          <w:bCs/>
        </w:rPr>
        <w:t>, ukierunk</w:t>
      </w:r>
      <w:r>
        <w:rPr>
          <w:bCs/>
        </w:rPr>
        <w:t xml:space="preserve">owany na zwiększenie recyklingu </w:t>
      </w:r>
      <w:r w:rsidRPr="00713707">
        <w:rPr>
          <w:bCs/>
        </w:rPr>
        <w:t xml:space="preserve">i odzysku tych opakowań. </w:t>
      </w:r>
      <w:r w:rsidRPr="00713707">
        <w:t xml:space="preserve">Organizatorem </w:t>
      </w:r>
      <w:r w:rsidR="00192E7F">
        <w:t xml:space="preserve">                                </w:t>
      </w:r>
      <w:r w:rsidRPr="00713707">
        <w:t xml:space="preserve">i koordynatorem przedsięwzięcia jest Rekopol Organizacja Odzysku Opakowań S.A., a partnerami podmioty gospodarujące odpadami w gminach. </w:t>
      </w:r>
      <w:r w:rsidRPr="00713707">
        <w:rPr>
          <w:bCs/>
        </w:rPr>
        <w:t xml:space="preserve">Projekt realizowany będzie m.in. poprzez działania edukacyjne prowadzone w wybranych </w:t>
      </w:r>
      <w:r w:rsidRPr="00713707">
        <w:rPr>
          <w:szCs w:val="24"/>
        </w:rPr>
        <w:t>lokalizacjach na terenie kraju.</w:t>
      </w:r>
      <w:r w:rsidRPr="00713707">
        <w:rPr>
          <w:bCs/>
        </w:rPr>
        <w:t xml:space="preserve"> W rezultacie podejmowanych działań inicjatorzy projektu zapewnią odzysk i recykling wprowadzanych na rynek opakowań z tworzyw sztucznych na poziomie przewyższającym ich </w:t>
      </w:r>
      <w:r w:rsidR="002717BD">
        <w:rPr>
          <w:bCs/>
        </w:rPr>
        <w:t>zobowiązania</w:t>
      </w:r>
      <w:r w:rsidR="002717BD" w:rsidRPr="00713707">
        <w:rPr>
          <w:bCs/>
        </w:rPr>
        <w:t xml:space="preserve"> </w:t>
      </w:r>
      <w:r w:rsidRPr="00713707">
        <w:rPr>
          <w:bCs/>
        </w:rPr>
        <w:t>prawne.</w:t>
      </w:r>
    </w:p>
    <w:p w:rsidR="00DC55E1" w:rsidRDefault="004A0966" w:rsidP="00DC55E1">
      <w:pPr>
        <w:spacing w:after="120"/>
        <w:ind w:left="-142" w:right="-284"/>
        <w:jc w:val="both"/>
        <w:rPr>
          <w:b/>
          <w:i/>
        </w:rPr>
      </w:pPr>
      <w:r w:rsidRPr="00713707">
        <w:rPr>
          <w:b/>
          <w:i/>
        </w:rPr>
        <w:t xml:space="preserve">Jest to pierwsze tego typu przedsięwzięcie w Polsce. W 2018 roku </w:t>
      </w:r>
      <w:r w:rsidR="0047058E">
        <w:rPr>
          <w:b/>
          <w:i/>
        </w:rPr>
        <w:t>ma</w:t>
      </w:r>
      <w:r w:rsidRPr="00713707">
        <w:rPr>
          <w:b/>
          <w:i/>
        </w:rPr>
        <w:t xml:space="preserve"> charakter pilotażowy – będziemy testować różne rodzaje </w:t>
      </w:r>
      <w:r w:rsidRPr="00AC41ED">
        <w:rPr>
          <w:b/>
          <w:i/>
        </w:rPr>
        <w:t>działań edukacyjnych</w:t>
      </w:r>
      <w:r w:rsidRPr="00AC41ED">
        <w:rPr>
          <w:i/>
        </w:rPr>
        <w:t xml:space="preserve"> </w:t>
      </w:r>
      <w:r w:rsidRPr="00AC41ED">
        <w:t>– mówi Jakub Tyczkowski, Prezes Zarządu Rekopol Organizacji Odzysku Opakowań S.A.</w:t>
      </w:r>
      <w:r w:rsidRPr="00AC41ED">
        <w:rPr>
          <w:i/>
        </w:rPr>
        <w:t xml:space="preserve"> </w:t>
      </w:r>
      <w:r w:rsidR="0047058E" w:rsidRPr="00AC41ED">
        <w:rPr>
          <w:i/>
        </w:rPr>
        <w:t>–</w:t>
      </w:r>
      <w:r w:rsidRPr="00AC41ED">
        <w:rPr>
          <w:i/>
        </w:rPr>
        <w:t xml:space="preserve"> </w:t>
      </w:r>
      <w:r w:rsidR="0047058E" w:rsidRPr="00AC41ED">
        <w:rPr>
          <w:b/>
          <w:i/>
        </w:rPr>
        <w:t>W 2018 roku d</w:t>
      </w:r>
      <w:r w:rsidRPr="00AC41ED">
        <w:rPr>
          <w:b/>
          <w:i/>
        </w:rPr>
        <w:t xml:space="preserve">ążymy do zwiększenia </w:t>
      </w:r>
      <w:r w:rsidR="0047058E" w:rsidRPr="00AC41ED">
        <w:rPr>
          <w:b/>
          <w:i/>
        </w:rPr>
        <w:t xml:space="preserve">ilości zbieranych                                             i poddawanych recyklingowi </w:t>
      </w:r>
      <w:r w:rsidRPr="00AC41ED">
        <w:rPr>
          <w:b/>
          <w:i/>
        </w:rPr>
        <w:t xml:space="preserve">butelek PET o ok. </w:t>
      </w:r>
      <w:r w:rsidR="00D347BD" w:rsidRPr="00AC41ED">
        <w:rPr>
          <w:b/>
          <w:i/>
        </w:rPr>
        <w:t>35</w:t>
      </w:r>
      <w:r w:rsidRPr="00AC41ED">
        <w:rPr>
          <w:b/>
          <w:i/>
        </w:rPr>
        <w:t xml:space="preserve">% </w:t>
      </w:r>
      <w:r w:rsidR="00DC55E1" w:rsidRPr="00AC41ED">
        <w:rPr>
          <w:b/>
          <w:i/>
        </w:rPr>
        <w:t xml:space="preserve">w systemie Rekopolu, co stanowi ponad 10% </w:t>
      </w:r>
      <w:r w:rsidR="00AC41ED" w:rsidRPr="00AC41ED">
        <w:rPr>
          <w:b/>
          <w:i/>
        </w:rPr>
        <w:t xml:space="preserve">poziomu krajowej zbiórki. </w:t>
      </w:r>
      <w:r w:rsidR="00AC41ED">
        <w:rPr>
          <w:b/>
          <w:i/>
        </w:rPr>
        <w:t>P</w:t>
      </w:r>
      <w:r w:rsidR="00AC41ED" w:rsidRPr="00AC41ED">
        <w:rPr>
          <w:b/>
          <w:i/>
        </w:rPr>
        <w:t xml:space="preserve">odjęte działania przełożą się </w:t>
      </w:r>
      <w:r w:rsidR="006E5668" w:rsidRPr="00AC41ED">
        <w:rPr>
          <w:b/>
          <w:i/>
        </w:rPr>
        <w:t>na</w:t>
      </w:r>
      <w:r w:rsidR="00AC41ED">
        <w:rPr>
          <w:b/>
          <w:i/>
        </w:rPr>
        <w:t xml:space="preserve"> </w:t>
      </w:r>
      <w:r w:rsidR="006E5668" w:rsidRPr="00AC41ED">
        <w:rPr>
          <w:b/>
          <w:i/>
        </w:rPr>
        <w:t xml:space="preserve">wzrost recyklingu tego opakowania w Polsce. </w:t>
      </w:r>
    </w:p>
    <w:p w:rsidR="004A0966" w:rsidRPr="00713707" w:rsidRDefault="004A0966" w:rsidP="004A0966">
      <w:pPr>
        <w:spacing w:after="0"/>
        <w:ind w:left="-142" w:right="-284"/>
        <w:jc w:val="both"/>
        <w:rPr>
          <w:b/>
        </w:rPr>
      </w:pPr>
      <w:r w:rsidRPr="00713707">
        <w:rPr>
          <w:b/>
        </w:rPr>
        <w:t>Jak segregujemy?</w:t>
      </w:r>
    </w:p>
    <w:p w:rsidR="004A0966" w:rsidRPr="00713707" w:rsidRDefault="004A0966" w:rsidP="004A0966">
      <w:pPr>
        <w:spacing w:after="120"/>
        <w:ind w:left="-142" w:right="-284"/>
        <w:jc w:val="both"/>
      </w:pPr>
      <w:r w:rsidRPr="00713707">
        <w:t>Z przeprowadzonej na zlecenie Rekopolu sondy ulicznej oraz internetowej (331 osób) wynika, że ankietowani w większości segregują plastikowe butelki PET (taką odpowiedź wskazało 51% pytanych)</w:t>
      </w:r>
      <w:r w:rsidRPr="00713707">
        <w:rPr>
          <w:rStyle w:val="Odwoanieprzypisudolnego"/>
        </w:rPr>
        <w:footnoteReference w:id="2"/>
      </w:r>
      <w:r w:rsidRPr="00713707">
        <w:t xml:space="preserve">. Jednak poza segregacją istotne jest także odpowiednie przygotowanie odpadu do wyrzucenia. Zgnieciona butelka pozwala na zaoszczędzenie 80% wolnego miejsca w koszu lub worku. Skutkuje także ograniczeniem częstotliwości odbioru odpadów, a tym samym zużycia paliwa i emisji dwutlenku węgla do atmosfery. </w:t>
      </w:r>
    </w:p>
    <w:p w:rsidR="004A0966" w:rsidRPr="00713707" w:rsidRDefault="004A0966" w:rsidP="004A0966">
      <w:pPr>
        <w:spacing w:after="0"/>
        <w:ind w:left="-142" w:right="-284"/>
        <w:rPr>
          <w:b/>
        </w:rPr>
      </w:pPr>
      <w:r w:rsidRPr="00713707">
        <w:rPr>
          <w:b/>
        </w:rPr>
        <w:t xml:space="preserve">Producenci Działają z </w:t>
      </w:r>
      <w:proofErr w:type="spellStart"/>
      <w:r w:rsidRPr="00713707">
        <w:rPr>
          <w:b/>
        </w:rPr>
        <w:t>imPETem</w:t>
      </w:r>
      <w:proofErr w:type="spellEnd"/>
      <w:r w:rsidRPr="00713707">
        <w:rPr>
          <w:b/>
        </w:rPr>
        <w:t>!</w:t>
      </w:r>
    </w:p>
    <w:p w:rsidR="001967CA" w:rsidRDefault="00EE400C" w:rsidP="00EE400C">
      <w:pPr>
        <w:ind w:left="-142" w:right="-284"/>
        <w:jc w:val="both"/>
      </w:pPr>
      <w:r>
        <w:rPr>
          <w:szCs w:val="24"/>
        </w:rPr>
        <w:t xml:space="preserve">Między innymi właśnie do zgniatania i opróżniania opakowań zachęcać będą Inicjatorzy projektu </w:t>
      </w:r>
      <w:r w:rsidRPr="008E39DF">
        <w:rPr>
          <w:b/>
          <w:szCs w:val="24"/>
        </w:rPr>
        <w:t xml:space="preserve">„Działaj </w:t>
      </w:r>
      <w:r w:rsidR="001967CA" w:rsidRPr="008E39DF">
        <w:rPr>
          <w:b/>
          <w:szCs w:val="24"/>
        </w:rPr>
        <w:t xml:space="preserve">             </w:t>
      </w:r>
      <w:r w:rsidRPr="008E39DF">
        <w:rPr>
          <w:b/>
          <w:szCs w:val="24"/>
        </w:rPr>
        <w:t xml:space="preserve">z </w:t>
      </w:r>
      <w:proofErr w:type="spellStart"/>
      <w:r w:rsidRPr="008E39DF">
        <w:rPr>
          <w:b/>
          <w:szCs w:val="24"/>
        </w:rPr>
        <w:t>imPETem</w:t>
      </w:r>
      <w:proofErr w:type="spellEnd"/>
      <w:r>
        <w:rPr>
          <w:szCs w:val="24"/>
        </w:rPr>
        <w:t>”</w:t>
      </w:r>
      <w:r w:rsidR="002717BD">
        <w:rPr>
          <w:szCs w:val="24"/>
        </w:rPr>
        <w:t xml:space="preserve">. </w:t>
      </w:r>
      <w:r w:rsidR="004A0966" w:rsidRPr="00713707">
        <w:t xml:space="preserve">Celem działań edukacyjnych jest upowszechnianie wśród mieszkańców prawidłowych zasad </w:t>
      </w:r>
    </w:p>
    <w:p w:rsidR="001967CA" w:rsidRDefault="001967CA" w:rsidP="00EE400C">
      <w:pPr>
        <w:ind w:left="-142" w:right="-284"/>
        <w:jc w:val="both"/>
      </w:pPr>
    </w:p>
    <w:p w:rsidR="001967CA" w:rsidRDefault="001967CA" w:rsidP="00EE400C">
      <w:pPr>
        <w:ind w:left="-142" w:right="-284"/>
        <w:jc w:val="both"/>
      </w:pPr>
    </w:p>
    <w:p w:rsidR="004A0966" w:rsidRDefault="004A0966" w:rsidP="00EE400C">
      <w:pPr>
        <w:ind w:left="-142" w:right="-284"/>
        <w:jc w:val="both"/>
      </w:pPr>
      <w:r w:rsidRPr="00713707">
        <w:t xml:space="preserve">segregowania odpadów </w:t>
      </w:r>
      <w:r w:rsidRPr="00713707">
        <w:rPr>
          <w:bCs/>
        </w:rPr>
        <w:t>typu butelka PET</w:t>
      </w:r>
      <w:r w:rsidRPr="00713707">
        <w:t xml:space="preserve">, by jak najwięcej z nich dostawało drugie życie, a nie trafiało np. do przydomowych pieców, zatruwając atmosferę. </w:t>
      </w:r>
    </w:p>
    <w:p w:rsidR="004A0966" w:rsidRPr="00320ABD" w:rsidRDefault="004A0966" w:rsidP="00DB4609">
      <w:pPr>
        <w:ind w:left="-142" w:right="-284"/>
        <w:jc w:val="both"/>
        <w:rPr>
          <w:i/>
          <w:iCs/>
        </w:rPr>
      </w:pPr>
      <w:r w:rsidRPr="00713707">
        <w:rPr>
          <w:iCs/>
        </w:rPr>
        <w:t>Krzysztof Baczyński, Kierownik ds. Regulacji C</w:t>
      </w:r>
      <w:r w:rsidRPr="00713707">
        <w:rPr>
          <w:bCs/>
        </w:rPr>
        <w:t xml:space="preserve">oca-Cola HBC Polska Sp. z o.o. podkreśla, że: </w:t>
      </w:r>
      <w:r w:rsidRPr="00713707">
        <w:rPr>
          <w:i/>
          <w:iCs/>
        </w:rPr>
        <w:t>Właściwe zagospodarowanie odpadów opakowaniowych oraz ich recykling jest jednym z kluczowych elementów strategii zrównoważonego rozwoju całej Grupy Coca-Cola HBC. W 2016 r. Grupa podjęła zobowiązanie, zgodnie z którym do 2020 roku recyklingowi zostanie poddane średnio 40% wszystkich opakowań wprowadzanych na rynek. Dodatkowa zbiórka i recykling butelek PET w Polsce jest więc elementem realizacji tego zobowiązania. Chcemy, aby tak cenny surowiec jak PET w znacznie większym stopniu służył ponownemu wykorzystaniu w opakowaniach lub innych produktach, a nie trafiał na składowiska czy do spalarni.</w:t>
      </w:r>
    </w:p>
    <w:p w:rsidR="004A0966" w:rsidRPr="00713707" w:rsidRDefault="004A0966" w:rsidP="004A0966">
      <w:pPr>
        <w:spacing w:after="120"/>
        <w:ind w:left="-142" w:right="-284"/>
        <w:jc w:val="both"/>
      </w:pPr>
      <w:r w:rsidRPr="00713707">
        <w:t>Artur Młotek</w:t>
      </w:r>
      <w:r w:rsidR="00F10D50">
        <w:t>, Dyrektor ds. Łańcucha Dostaw</w:t>
      </w:r>
      <w:r w:rsidRPr="00713707">
        <w:t xml:space="preserve"> z </w:t>
      </w:r>
      <w:r w:rsidR="00A96D1E">
        <w:rPr>
          <w:rFonts w:cs="Arial"/>
          <w:bCs/>
          <w:lang w:eastAsia="en-GB"/>
        </w:rPr>
        <w:t>Nestlé Polska S.A.</w:t>
      </w:r>
      <w:r w:rsidRPr="00713707">
        <w:rPr>
          <w:rFonts w:cs="Arial"/>
          <w:bCs/>
          <w:lang w:eastAsia="en-GB"/>
        </w:rPr>
        <w:t xml:space="preserve"> Oddział </w:t>
      </w:r>
      <w:r w:rsidR="00F10D50" w:rsidRPr="001967CA">
        <w:rPr>
          <w:bCs/>
        </w:rPr>
        <w:t>Nestl</w:t>
      </w:r>
      <w:r w:rsidR="00F10D50" w:rsidRPr="001967CA">
        <w:rPr>
          <w:rFonts w:cstheme="minorHAnsi"/>
          <w:bCs/>
        </w:rPr>
        <w:t>é</w:t>
      </w:r>
      <w:r w:rsidRPr="00713707">
        <w:rPr>
          <w:rFonts w:cs="Arial"/>
          <w:bCs/>
          <w:lang w:eastAsia="en-GB"/>
        </w:rPr>
        <w:t xml:space="preserve"> Waters,</w:t>
      </w:r>
      <w:r w:rsidRPr="00713707">
        <w:t xml:space="preserve"> </w:t>
      </w:r>
      <w:r w:rsidR="00F10D50">
        <w:t>mówi:</w:t>
      </w:r>
      <w:r>
        <w:t xml:space="preserve"> </w:t>
      </w:r>
      <w:r w:rsidR="00F10D50">
        <w:rPr>
          <w:i/>
        </w:rPr>
        <w:t xml:space="preserve">Naszym nadrzędnym celem jest podnoszenie jakości życia i dążenie do lepszej przyszłości. Realizujemy go poprzez m.in. działania na rzecz ochrony środowiska naturalnego. Planujemy w Nestlé, że do 2025 roku wprowadzimy opakowania w całości nadające się do recyklingu lub takie, które można ponownie wykorzystać. Aktywnie działamy w obszarze edukowania społeczeństwa w temacie recyklingu, aby butelki nie trafiały na wysypiska czy też do domowych instalacji grzewczych. Jako firma odpowiedzialna społecznie, w tym także za swoje opakowania, cieszymy się, że możemy wziąć udział w projekcie „Działaj z </w:t>
      </w:r>
      <w:proofErr w:type="spellStart"/>
      <w:r w:rsidR="00F10D50">
        <w:rPr>
          <w:i/>
        </w:rPr>
        <w:t>imPETem</w:t>
      </w:r>
      <w:proofErr w:type="spellEnd"/>
      <w:r w:rsidR="00F10D50">
        <w:rPr>
          <w:i/>
        </w:rPr>
        <w:t xml:space="preserve">”, ponieważ zarówno nam jak i </w:t>
      </w:r>
      <w:proofErr w:type="spellStart"/>
      <w:r w:rsidR="00F10D50">
        <w:rPr>
          <w:i/>
        </w:rPr>
        <w:t>Rekopolowi</w:t>
      </w:r>
      <w:proofErr w:type="spellEnd"/>
      <w:r w:rsidR="00F10D50">
        <w:rPr>
          <w:i/>
        </w:rPr>
        <w:t xml:space="preserve"> </w:t>
      </w:r>
      <w:proofErr w:type="spellStart"/>
      <w:r w:rsidR="00F10D50">
        <w:rPr>
          <w:i/>
        </w:rPr>
        <w:t>Organizacii</w:t>
      </w:r>
      <w:proofErr w:type="spellEnd"/>
      <w:r w:rsidR="00F10D50">
        <w:rPr>
          <w:i/>
        </w:rPr>
        <w:t xml:space="preserve"> Odzysku Opakowań S.A. przyświeca wspólny cel. Jest nim spowodowanie, by jak największa liczba butelek PET pochodzących z gospodarstw domowych dostawała drugie życie. A nasza butelka PET jest w 100% </w:t>
      </w:r>
      <w:proofErr w:type="spellStart"/>
      <w:r w:rsidR="00F10D50">
        <w:rPr>
          <w:i/>
        </w:rPr>
        <w:t>recyklowalna</w:t>
      </w:r>
      <w:proofErr w:type="spellEnd"/>
      <w:r w:rsidR="00F10D50">
        <w:rPr>
          <w:i/>
        </w:rPr>
        <w:t>, pod warunkiem że trafi do miejsca, gdzie w odpowiedni sposób zostanie przetworzona.</w:t>
      </w:r>
    </w:p>
    <w:p w:rsidR="00D57A8F" w:rsidRDefault="00F10D50" w:rsidP="004A0966">
      <w:pPr>
        <w:spacing w:after="120"/>
        <w:ind w:left="-142" w:right="-284"/>
        <w:jc w:val="both"/>
        <w:rPr>
          <w:i/>
          <w:iCs/>
        </w:rPr>
      </w:pPr>
      <w:r w:rsidRPr="00713707">
        <w:t xml:space="preserve">Małgorzata Skonieczna, Dyrektor ds. Komunikacji Korporacyjnej </w:t>
      </w:r>
      <w:proofErr w:type="spellStart"/>
      <w:r w:rsidRPr="00713707">
        <w:t>PepsiCo</w:t>
      </w:r>
      <w:proofErr w:type="spellEnd"/>
      <w:r w:rsidRPr="00713707">
        <w:t xml:space="preserve"> na Europę Centralną </w:t>
      </w:r>
      <w:r>
        <w:t>mówi</w:t>
      </w:r>
      <w:r w:rsidRPr="00713707">
        <w:t xml:space="preserve">, że </w:t>
      </w:r>
      <w:r w:rsidRPr="00713707">
        <w:rPr>
          <w:i/>
          <w:iCs/>
        </w:rPr>
        <w:t xml:space="preserve">Firma </w:t>
      </w:r>
      <w:proofErr w:type="spellStart"/>
      <w:r w:rsidRPr="00713707">
        <w:rPr>
          <w:i/>
          <w:iCs/>
        </w:rPr>
        <w:t>PepsiCo</w:t>
      </w:r>
      <w:proofErr w:type="spellEnd"/>
      <w:r w:rsidRPr="00713707">
        <w:rPr>
          <w:i/>
          <w:iCs/>
        </w:rPr>
        <w:t xml:space="preserve"> jest dumnym Akcjonariuszem pionierskiego programu Rekopol Organizacja Odzysku Opakowań S.A</w:t>
      </w:r>
      <w:r>
        <w:rPr>
          <w:i/>
          <w:iCs/>
        </w:rPr>
        <w:t>.</w:t>
      </w:r>
      <w:r w:rsidRPr="00713707">
        <w:rPr>
          <w:i/>
          <w:iCs/>
        </w:rPr>
        <w:t xml:space="preserve">. </w:t>
      </w:r>
      <w:proofErr w:type="spellStart"/>
      <w:r w:rsidRPr="00713707">
        <w:rPr>
          <w:i/>
          <w:iCs/>
        </w:rPr>
        <w:t>PepsiCo</w:t>
      </w:r>
      <w:proofErr w:type="spellEnd"/>
      <w:r w:rsidRPr="00713707">
        <w:rPr>
          <w:i/>
          <w:iCs/>
        </w:rPr>
        <w:t xml:space="preserve"> działa w oparciu o filozofię „Działanie ze świadomością celu” i podejmuje wiele działań, które pozwalają na minimalizowanie wpływu naszej działalności na środowisko naturalne.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PepsiCo</w:t>
      </w:r>
      <w:proofErr w:type="spellEnd"/>
      <w:r>
        <w:rPr>
          <w:i/>
          <w:iCs/>
        </w:rPr>
        <w:t xml:space="preserve"> planuje, że do 2025 r. wszystkie opakowania</w:t>
      </w:r>
      <w:r w:rsidRPr="003F50D1">
        <w:rPr>
          <w:i/>
          <w:iCs/>
        </w:rPr>
        <w:t xml:space="preserve"> </w:t>
      </w:r>
      <w:r>
        <w:rPr>
          <w:i/>
          <w:iCs/>
        </w:rPr>
        <w:t xml:space="preserve">naszych produktów na świecie będą powstawać </w:t>
      </w:r>
      <w:r w:rsidRPr="003F50D1">
        <w:rPr>
          <w:i/>
          <w:iCs/>
        </w:rPr>
        <w:t xml:space="preserve">z materiałów, które będzie można w 100% odzyskiwać lub </w:t>
      </w:r>
      <w:r>
        <w:rPr>
          <w:i/>
          <w:iCs/>
        </w:rPr>
        <w:t xml:space="preserve">poddawać recyklingowi, </w:t>
      </w:r>
      <w:r w:rsidRPr="003F50D1">
        <w:rPr>
          <w:i/>
          <w:iCs/>
        </w:rPr>
        <w:t>jednocześnie usprawniając ten proces.</w:t>
      </w:r>
      <w:r>
        <w:rPr>
          <w:i/>
          <w:iCs/>
        </w:rPr>
        <w:t xml:space="preserve"> </w:t>
      </w:r>
      <w:r w:rsidRPr="00713707">
        <w:rPr>
          <w:i/>
          <w:iCs/>
        </w:rPr>
        <w:t xml:space="preserve">Mamy nadzieję, że projekt „Działaj z </w:t>
      </w:r>
      <w:proofErr w:type="spellStart"/>
      <w:r w:rsidRPr="00713707">
        <w:rPr>
          <w:i/>
          <w:iCs/>
        </w:rPr>
        <w:t>imPETem</w:t>
      </w:r>
      <w:proofErr w:type="spellEnd"/>
      <w:r w:rsidRPr="00713707">
        <w:rPr>
          <w:i/>
          <w:iCs/>
        </w:rPr>
        <w:t xml:space="preserve">” poprzez szeroko zakrojone działania edukacyjne zaangażuje wiele podmiotów w efektywny odzysk </w:t>
      </w:r>
      <w:r>
        <w:rPr>
          <w:i/>
          <w:iCs/>
        </w:rPr>
        <w:t xml:space="preserve">i recykling </w:t>
      </w:r>
      <w:r w:rsidRPr="00713707">
        <w:rPr>
          <w:i/>
          <w:iCs/>
        </w:rPr>
        <w:t>surowca PET w Polsce.</w:t>
      </w:r>
    </w:p>
    <w:p w:rsidR="002717BD" w:rsidRPr="002717BD" w:rsidRDefault="002717BD" w:rsidP="004A0966">
      <w:pPr>
        <w:spacing w:after="120"/>
        <w:ind w:left="-142" w:right="-284"/>
        <w:jc w:val="both"/>
        <w:rPr>
          <w:i/>
          <w:sz w:val="24"/>
        </w:rPr>
      </w:pPr>
      <w:r w:rsidRPr="002717BD">
        <w:rPr>
          <w:rFonts w:cs="Arial"/>
          <w:i/>
          <w:szCs w:val="20"/>
        </w:rPr>
        <w:t>Troska o naturę wynika z realizowanej przez nas misji. Dlatego od lat prowadzimy wiele działań w tym obszarze, których ważnym elementem jest stała współpraca z Organizacją Odzysku Opakowań REKOPOL</w:t>
      </w:r>
      <w:r w:rsidRPr="002717BD">
        <w:rPr>
          <w:rFonts w:cs="Arial"/>
          <w:szCs w:val="20"/>
        </w:rPr>
        <w:t xml:space="preserve"> – mówi Edyta </w:t>
      </w:r>
      <w:proofErr w:type="spellStart"/>
      <w:r w:rsidRPr="002717BD">
        <w:rPr>
          <w:rFonts w:cs="Arial"/>
          <w:szCs w:val="20"/>
        </w:rPr>
        <w:t>Krysiuk</w:t>
      </w:r>
      <w:proofErr w:type="spellEnd"/>
      <w:r w:rsidRPr="002717BD">
        <w:rPr>
          <w:rFonts w:cs="Arial"/>
          <w:szCs w:val="20"/>
        </w:rPr>
        <w:t xml:space="preserve">-Kowalczyk, Dyrektor ds. Jakości i Zrównoważonego Rozwoju, Żywiec Zdrój S.A.  – </w:t>
      </w:r>
      <w:r w:rsidRPr="002717BD">
        <w:rPr>
          <w:rFonts w:cs="Arial"/>
          <w:i/>
          <w:szCs w:val="20"/>
        </w:rPr>
        <w:t xml:space="preserve">Temat opakowań i ich powtórnego wykorzystania jest nam szczególnie bliski. Z tego względu wprowadziliśmy właśnie specjalną edycję dwóch milionów butelek w 50 procentach powstałych z surowców wtórnych, więc nie mogło zabraknąć firmy Żywiec Zdrój  w inaugurowanym właśnie projekcie  „Działaj z </w:t>
      </w:r>
      <w:proofErr w:type="spellStart"/>
      <w:r w:rsidRPr="002717BD">
        <w:rPr>
          <w:rFonts w:cs="Arial"/>
          <w:i/>
          <w:szCs w:val="20"/>
        </w:rPr>
        <w:t>imPETem</w:t>
      </w:r>
      <w:proofErr w:type="spellEnd"/>
      <w:r w:rsidRPr="002717BD">
        <w:rPr>
          <w:rFonts w:cs="Arial"/>
          <w:i/>
          <w:szCs w:val="20"/>
        </w:rPr>
        <w:t>!</w:t>
      </w:r>
      <w:r>
        <w:rPr>
          <w:i/>
          <w:sz w:val="24"/>
        </w:rPr>
        <w:t>”.</w:t>
      </w:r>
    </w:p>
    <w:p w:rsidR="00DB4609" w:rsidRDefault="004A0966" w:rsidP="004A0966">
      <w:pPr>
        <w:spacing w:after="120"/>
        <w:ind w:left="-142" w:right="-284"/>
        <w:jc w:val="both"/>
      </w:pPr>
      <w:r w:rsidRPr="00713707">
        <w:t xml:space="preserve">W ramach projektu, mieszkańcy dowiedzą się jakie korzyści przynosi prawidłowa segregacja odpadów i jaki jest jej sens.  Opracowano m.in. materiały edukacyjne: zakładkę do książki, ulotkę, infografiki.  Materiały będą sukcesywnie zamieszczane na stronie: </w:t>
      </w:r>
      <w:hyperlink r:id="rId8" w:history="1">
        <w:r w:rsidRPr="00713707">
          <w:rPr>
            <w:rStyle w:val="Hipercze"/>
            <w:color w:val="auto"/>
          </w:rPr>
          <w:t>www.rekopol.pl/dzialajzimpetem</w:t>
        </w:r>
      </w:hyperlink>
      <w:r w:rsidRPr="00713707">
        <w:t xml:space="preserve"> i dostępne do bezpłatnego </w:t>
      </w:r>
    </w:p>
    <w:p w:rsidR="00DB4609" w:rsidRDefault="00DB4609" w:rsidP="004A0966">
      <w:pPr>
        <w:spacing w:after="120"/>
        <w:ind w:left="-142" w:right="-284"/>
        <w:jc w:val="both"/>
      </w:pPr>
    </w:p>
    <w:p w:rsidR="00DB4609" w:rsidRDefault="00DB4609" w:rsidP="004A0966">
      <w:pPr>
        <w:spacing w:after="120"/>
        <w:ind w:left="-142" w:right="-284"/>
        <w:jc w:val="both"/>
      </w:pPr>
    </w:p>
    <w:p w:rsidR="004A0966" w:rsidRPr="00713707" w:rsidRDefault="004A0966" w:rsidP="004A0966">
      <w:pPr>
        <w:spacing w:after="120"/>
        <w:ind w:left="-142" w:right="-284"/>
        <w:jc w:val="both"/>
      </w:pPr>
      <w:r w:rsidRPr="00713707">
        <w:t xml:space="preserve">pobierania i wykorzystywania przez zainteresowane podmioty. Działania edukacyjne prowadzone będą </w:t>
      </w:r>
      <w:r w:rsidR="001967CA">
        <w:t xml:space="preserve">                 </w:t>
      </w:r>
      <w:r w:rsidRPr="00713707">
        <w:t xml:space="preserve">w wybranych regionach przy współpracy z podmiotami gospodarującymi odpadami. </w:t>
      </w:r>
    </w:p>
    <w:p w:rsidR="00BE137A" w:rsidRDefault="004A0966" w:rsidP="00DB4609">
      <w:pPr>
        <w:spacing w:after="120"/>
        <w:ind w:left="-142" w:right="-284"/>
        <w:jc w:val="both"/>
      </w:pPr>
      <w:r w:rsidRPr="00713707">
        <w:rPr>
          <w:szCs w:val="24"/>
        </w:rPr>
        <w:t xml:space="preserve">W drugiej połowie roku planowane są także działania skierowane bezpośrednio do szkół, mające na celu zainteresowanie dzieci tematem recyklingu. Kształtowanie prawidłowych nawyków i postaw od dziecięcych lat skutkuje większą świadomością ekologiczną w przyszłości. Właśnie z myślą o najmłodszych </w:t>
      </w:r>
      <w:r w:rsidRPr="00713707">
        <w:t xml:space="preserve">powstała edukacyjna aplikacja „Działaj z </w:t>
      </w:r>
      <w:proofErr w:type="spellStart"/>
      <w:r w:rsidRPr="00713707">
        <w:t>imPETem</w:t>
      </w:r>
      <w:proofErr w:type="spellEnd"/>
      <w:r w:rsidRPr="00713707">
        <w:t xml:space="preserve">” do pobrania w Google Play, a już w czerwcu także i w </w:t>
      </w:r>
      <w:proofErr w:type="spellStart"/>
      <w:r w:rsidRPr="00713707">
        <w:t>iStore</w:t>
      </w:r>
      <w:proofErr w:type="spellEnd"/>
      <w:r w:rsidRPr="00713707">
        <w:t xml:space="preserve">. </w:t>
      </w:r>
      <w:r>
        <w:t xml:space="preserve">                     </w:t>
      </w:r>
      <w:r w:rsidRPr="00713707">
        <w:t xml:space="preserve">Z aplikacji dzieci dowiedzą się m.in. do którego pojemnika wrzucać należy butelki, a tym samym jak je odpowiednio przygotować do wyrzucenia. Przekonają się także o tym, co może powstać po recyklingu tych opakowań. </w:t>
      </w:r>
    </w:p>
    <w:p w:rsidR="004A0966" w:rsidRPr="00713707" w:rsidRDefault="004A0966" w:rsidP="00BE137A">
      <w:pPr>
        <w:ind w:left="-142" w:right="-284"/>
        <w:jc w:val="both"/>
      </w:pPr>
      <w:proofErr w:type="spellStart"/>
      <w:r w:rsidRPr="00713707">
        <w:t>imPET</w:t>
      </w:r>
      <w:proofErr w:type="spellEnd"/>
      <w:r w:rsidRPr="00713707">
        <w:t xml:space="preserve"> – maskotka akcji – pojawiła się także na fanpage akcji w serwisie Facebook: </w:t>
      </w:r>
      <w:hyperlink r:id="rId9" w:history="1">
        <w:r w:rsidRPr="00713707">
          <w:rPr>
            <w:rStyle w:val="Hipercze"/>
            <w:color w:val="auto"/>
          </w:rPr>
          <w:t>www.facebook.com.dzialajzimpetem</w:t>
        </w:r>
      </w:hyperlink>
      <w:r w:rsidRPr="00713707">
        <w:t xml:space="preserve">,  gdzie przekazuje treści edukacyjne i zachęca do poszerzania wiedzy na temat segregacji. Na użytkowników czekają </w:t>
      </w:r>
      <w:proofErr w:type="spellStart"/>
      <w:r w:rsidRPr="00713707">
        <w:t>eko</w:t>
      </w:r>
      <w:proofErr w:type="spellEnd"/>
      <w:r w:rsidRPr="00713707">
        <w:t>-zagadki i konkursy.</w:t>
      </w:r>
    </w:p>
    <w:p w:rsidR="004A0966" w:rsidRPr="00713707" w:rsidRDefault="004A0966" w:rsidP="004A0966">
      <w:pPr>
        <w:spacing w:after="120"/>
        <w:ind w:left="-142" w:right="-284"/>
        <w:jc w:val="both"/>
      </w:pPr>
      <w:r w:rsidRPr="00713707">
        <w:t xml:space="preserve">Zapraszamy do wspólnego Działania z </w:t>
      </w:r>
      <w:proofErr w:type="spellStart"/>
      <w:r w:rsidRPr="00713707">
        <w:t>imPETem</w:t>
      </w:r>
      <w:proofErr w:type="spellEnd"/>
      <w:r w:rsidRPr="00713707">
        <w:t>!</w:t>
      </w:r>
    </w:p>
    <w:p w:rsidR="004A0966" w:rsidRPr="00713707" w:rsidRDefault="004A0966" w:rsidP="004A0966">
      <w:pPr>
        <w:spacing w:after="0"/>
        <w:ind w:left="-142" w:right="-284"/>
        <w:jc w:val="right"/>
        <w:rPr>
          <w:sz w:val="20"/>
        </w:rPr>
      </w:pPr>
      <w:r w:rsidRPr="00713707">
        <w:rPr>
          <w:sz w:val="20"/>
        </w:rPr>
        <w:t>Więcej informacji:</w:t>
      </w:r>
    </w:p>
    <w:p w:rsidR="004A0966" w:rsidRDefault="004A0966" w:rsidP="004A0966">
      <w:pPr>
        <w:spacing w:after="0"/>
        <w:ind w:left="-142" w:right="-284"/>
        <w:jc w:val="right"/>
        <w:rPr>
          <w:b/>
          <w:sz w:val="20"/>
        </w:rPr>
      </w:pPr>
      <w:r w:rsidRPr="00713707">
        <w:rPr>
          <w:b/>
          <w:sz w:val="20"/>
        </w:rPr>
        <w:t>Anna Kamińska</w:t>
      </w:r>
      <w:r>
        <w:rPr>
          <w:b/>
          <w:sz w:val="20"/>
        </w:rPr>
        <w:t xml:space="preserve">, </w:t>
      </w:r>
    </w:p>
    <w:p w:rsidR="004A0966" w:rsidRDefault="004A0966" w:rsidP="004A0966">
      <w:pPr>
        <w:spacing w:after="0"/>
        <w:ind w:left="-142" w:right="-284"/>
        <w:jc w:val="right"/>
        <w:rPr>
          <w:b/>
          <w:sz w:val="20"/>
        </w:rPr>
      </w:pPr>
      <w:r w:rsidRPr="00713707">
        <w:rPr>
          <w:sz w:val="20"/>
        </w:rPr>
        <w:t>Specjalista ds. komunikacji marketingowej</w:t>
      </w:r>
      <w:r>
        <w:rPr>
          <w:b/>
          <w:sz w:val="20"/>
        </w:rPr>
        <w:t xml:space="preserve">, </w:t>
      </w:r>
    </w:p>
    <w:p w:rsidR="004A0966" w:rsidRPr="00BD5D42" w:rsidRDefault="000246E6" w:rsidP="004A0966">
      <w:pPr>
        <w:spacing w:after="0"/>
        <w:ind w:left="-142" w:right="-284"/>
        <w:jc w:val="right"/>
        <w:rPr>
          <w:b/>
          <w:sz w:val="20"/>
        </w:rPr>
      </w:pPr>
      <w:hyperlink r:id="rId10" w:history="1">
        <w:r w:rsidR="004A0966" w:rsidRPr="00713707">
          <w:rPr>
            <w:rStyle w:val="Hipercze"/>
            <w:color w:val="auto"/>
            <w:sz w:val="20"/>
          </w:rPr>
          <w:t>a.kaminska@rekopol.pl</w:t>
        </w:r>
      </w:hyperlink>
      <w:r w:rsidR="004A0966" w:rsidRPr="00713707">
        <w:rPr>
          <w:sz w:val="20"/>
        </w:rPr>
        <w:t>, 533 800 054</w:t>
      </w:r>
    </w:p>
    <w:p w:rsidR="004A0966" w:rsidRPr="00713707" w:rsidRDefault="004A0966" w:rsidP="004A0966">
      <w:pPr>
        <w:pBdr>
          <w:bottom w:val="single" w:sz="6" w:space="1" w:color="auto"/>
        </w:pBdr>
        <w:ind w:left="-142" w:right="-284"/>
        <w:jc w:val="both"/>
        <w:rPr>
          <w:szCs w:val="24"/>
        </w:rPr>
      </w:pPr>
    </w:p>
    <w:p w:rsidR="004A0966" w:rsidRPr="00320ABD" w:rsidRDefault="004A0966" w:rsidP="00BE137A">
      <w:pPr>
        <w:spacing w:line="240" w:lineRule="auto"/>
        <w:ind w:left="-142" w:right="-284"/>
        <w:jc w:val="both"/>
        <w:rPr>
          <w:sz w:val="18"/>
          <w:szCs w:val="18"/>
        </w:rPr>
      </w:pPr>
      <w:r w:rsidRPr="00320ABD">
        <w:rPr>
          <w:b/>
          <w:sz w:val="18"/>
          <w:szCs w:val="18"/>
        </w:rPr>
        <w:t xml:space="preserve">Rekopol Organizacja Odzysku Opakowań S.A. </w:t>
      </w:r>
      <w:r w:rsidRPr="00320ABD">
        <w:rPr>
          <w:sz w:val="18"/>
          <w:szCs w:val="18"/>
        </w:rPr>
        <w:t xml:space="preserve">– realizuje w imieniu przedsiębiorców obowiązek odzysku i recyklingu wprowadzonych na polski rynek opakowań oraz prowadzenia publicznych kampanii edukacyjnych. To jedyna organizacja odzysku założona przez przedsiębiorców wprowadzających produkty w opakowaniach.  Posiada 17 letnie doświadczenie w prowadzeniu działań edukacyjnych, m.in. autorskiej kampanii Dzień bez </w:t>
      </w:r>
      <w:r w:rsidRPr="00192E7F">
        <w:rPr>
          <w:sz w:val="18"/>
          <w:szCs w:val="18"/>
        </w:rPr>
        <w:t xml:space="preserve">Śmiecenia, obchodzonej 11 maja. Akcjonariuszami firmy jest 25 </w:t>
      </w:r>
      <w:r w:rsidRPr="00192E7F">
        <w:rPr>
          <w:rStyle w:val="Pogrubienie"/>
          <w:b w:val="0"/>
          <w:sz w:val="18"/>
          <w:szCs w:val="18"/>
        </w:rPr>
        <w:t>polskich i międzynarodowych przedsiębiorstw</w:t>
      </w:r>
      <w:r w:rsidRPr="00192E7F">
        <w:rPr>
          <w:sz w:val="18"/>
          <w:szCs w:val="18"/>
        </w:rPr>
        <w:t xml:space="preserve"> w tym m.in. inicjatorzy projektu.</w:t>
      </w:r>
    </w:p>
    <w:p w:rsidR="00DB0D97" w:rsidRPr="008E39DF" w:rsidRDefault="00CF3F4C" w:rsidP="00CF3F4C">
      <w:pPr>
        <w:spacing w:line="240" w:lineRule="auto"/>
        <w:ind w:left="-142" w:right="-142"/>
        <w:jc w:val="both"/>
        <w:rPr>
          <w:sz w:val="14"/>
          <w:szCs w:val="18"/>
        </w:rPr>
      </w:pPr>
      <w:r>
        <w:rPr>
          <w:b/>
          <w:bCs/>
        </w:rPr>
        <w:t xml:space="preserve"> </w:t>
      </w:r>
    </w:p>
    <w:sectPr w:rsidR="00DB0D97" w:rsidRPr="008E39DF" w:rsidSect="00BE137A">
      <w:headerReference w:type="even" r:id="rId11"/>
      <w:headerReference w:type="default" r:id="rId12"/>
      <w:headerReference w:type="first" r:id="rId13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6E6" w:rsidRDefault="000246E6" w:rsidP="00DC0127">
      <w:pPr>
        <w:spacing w:after="0" w:line="240" w:lineRule="auto"/>
      </w:pPr>
      <w:r>
        <w:separator/>
      </w:r>
    </w:p>
  </w:endnote>
  <w:endnote w:type="continuationSeparator" w:id="0">
    <w:p w:rsidR="000246E6" w:rsidRDefault="000246E6" w:rsidP="00DC0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altName w:val="Tw Cen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6E6" w:rsidRDefault="000246E6" w:rsidP="00DC0127">
      <w:pPr>
        <w:spacing w:after="0" w:line="240" w:lineRule="auto"/>
      </w:pPr>
      <w:r>
        <w:separator/>
      </w:r>
    </w:p>
  </w:footnote>
  <w:footnote w:type="continuationSeparator" w:id="0">
    <w:p w:rsidR="000246E6" w:rsidRDefault="000246E6" w:rsidP="00DC0127">
      <w:pPr>
        <w:spacing w:after="0" w:line="240" w:lineRule="auto"/>
      </w:pPr>
      <w:r>
        <w:continuationSeparator/>
      </w:r>
    </w:p>
  </w:footnote>
  <w:footnote w:id="1">
    <w:p w:rsidR="004A0966" w:rsidRPr="00681B7C" w:rsidRDefault="004A0966" w:rsidP="004A0966">
      <w:pPr>
        <w:pStyle w:val="Tekstprzypisudolnego"/>
        <w:ind w:left="-284" w:right="-284"/>
        <w:jc w:val="both"/>
        <w:rPr>
          <w:sz w:val="18"/>
          <w:szCs w:val="18"/>
        </w:rPr>
      </w:pPr>
      <w:r w:rsidRPr="00681B7C">
        <w:rPr>
          <w:rStyle w:val="Odwoanieprzypisudolnego"/>
          <w:sz w:val="18"/>
          <w:szCs w:val="18"/>
        </w:rPr>
        <w:footnoteRef/>
      </w:r>
      <w:r w:rsidRPr="00681B7C">
        <w:rPr>
          <w:sz w:val="18"/>
          <w:szCs w:val="18"/>
        </w:rPr>
        <w:t xml:space="preserve"> Dane za 2016 rok, zebrane i przeanalizowane przez Rekopol Organizację Odzysku Opakowań S.A. na podstawie sprawozdań gmin, podmiotów gospodarujących odpadami oraz organizacji odzysku.</w:t>
      </w:r>
    </w:p>
  </w:footnote>
  <w:footnote w:id="2">
    <w:p w:rsidR="004A0966" w:rsidRDefault="004A0966" w:rsidP="004A0966">
      <w:pPr>
        <w:pStyle w:val="Tekstprzypisudolnego"/>
        <w:ind w:left="-284" w:right="-284"/>
        <w:jc w:val="both"/>
      </w:pPr>
      <w:r w:rsidRPr="00681B7C">
        <w:rPr>
          <w:rStyle w:val="Odwoanieprzypisudolnego"/>
          <w:sz w:val="18"/>
          <w:szCs w:val="18"/>
        </w:rPr>
        <w:footnoteRef/>
      </w:r>
      <w:r w:rsidRPr="00681B7C">
        <w:rPr>
          <w:sz w:val="18"/>
          <w:szCs w:val="18"/>
        </w:rPr>
        <w:t xml:space="preserve"> Sonda przeprowadzona na niereprezentatywnej grupie Polaków w </w:t>
      </w:r>
      <w:r>
        <w:rPr>
          <w:sz w:val="18"/>
          <w:szCs w:val="18"/>
        </w:rPr>
        <w:t xml:space="preserve">kwietniu </w:t>
      </w:r>
      <w:r w:rsidRPr="00681B7C">
        <w:rPr>
          <w:sz w:val="18"/>
          <w:szCs w:val="18"/>
        </w:rPr>
        <w:t xml:space="preserve">2018 w formie ankiety elektronicznej (196 osób) oraz </w:t>
      </w:r>
      <w:r>
        <w:rPr>
          <w:sz w:val="18"/>
          <w:szCs w:val="18"/>
        </w:rPr>
        <w:t>rozmów bezpośrednich</w:t>
      </w:r>
      <w:r w:rsidRPr="00681B7C">
        <w:rPr>
          <w:sz w:val="18"/>
          <w:szCs w:val="18"/>
        </w:rPr>
        <w:t xml:space="preserve"> (135 osób-wywiad ustny). Prezentowane wyniki mają wymiar jedynie poglądowy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127" w:rsidRDefault="000246E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571360" o:spid="_x0000_s2056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ier firmowy2_Obszar roboczy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127" w:rsidRDefault="000246E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571361" o:spid="_x0000_s2057" type="#_x0000_t75" style="position:absolute;margin-left:-70.95pt;margin-top:-78.2pt;width:595.45pt;height:841.9pt;z-index:-251656192;mso-position-horizontal-relative:margin;mso-position-vertical-relative:margin" o:allowincell="f">
          <v:imagedata r:id="rId1" o:title="Papier firmowy2_Obszar roboczy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127" w:rsidRDefault="000246E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571359" o:spid="_x0000_s2055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ier firmowy2_Obszar roboczy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520F"/>
    <w:multiLevelType w:val="hybridMultilevel"/>
    <w:tmpl w:val="D0643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115E8"/>
    <w:multiLevelType w:val="hybridMultilevel"/>
    <w:tmpl w:val="18ACD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9C6"/>
    <w:rsid w:val="00011E5A"/>
    <w:rsid w:val="000246E6"/>
    <w:rsid w:val="00045F27"/>
    <w:rsid w:val="00057C35"/>
    <w:rsid w:val="00095F9D"/>
    <w:rsid w:val="000D5997"/>
    <w:rsid w:val="00126178"/>
    <w:rsid w:val="00150BB8"/>
    <w:rsid w:val="00173F84"/>
    <w:rsid w:val="001775DD"/>
    <w:rsid w:val="00182DF4"/>
    <w:rsid w:val="00192E7F"/>
    <w:rsid w:val="001967CA"/>
    <w:rsid w:val="0023002B"/>
    <w:rsid w:val="0025515D"/>
    <w:rsid w:val="002717BD"/>
    <w:rsid w:val="00320ABD"/>
    <w:rsid w:val="003236D0"/>
    <w:rsid w:val="003B07E7"/>
    <w:rsid w:val="004611A6"/>
    <w:rsid w:val="00465435"/>
    <w:rsid w:val="0047058E"/>
    <w:rsid w:val="004A0966"/>
    <w:rsid w:val="004E2962"/>
    <w:rsid w:val="004F0A05"/>
    <w:rsid w:val="00544014"/>
    <w:rsid w:val="005B1C5D"/>
    <w:rsid w:val="00603CFE"/>
    <w:rsid w:val="006566E6"/>
    <w:rsid w:val="006A3361"/>
    <w:rsid w:val="006E5668"/>
    <w:rsid w:val="006E7E8F"/>
    <w:rsid w:val="0070652F"/>
    <w:rsid w:val="0071311F"/>
    <w:rsid w:val="007363CF"/>
    <w:rsid w:val="00795905"/>
    <w:rsid w:val="007A167D"/>
    <w:rsid w:val="007B2A39"/>
    <w:rsid w:val="007C7D1A"/>
    <w:rsid w:val="007F113D"/>
    <w:rsid w:val="00871E16"/>
    <w:rsid w:val="008E39DF"/>
    <w:rsid w:val="009609C6"/>
    <w:rsid w:val="009667F2"/>
    <w:rsid w:val="009839E1"/>
    <w:rsid w:val="00990903"/>
    <w:rsid w:val="009A4147"/>
    <w:rsid w:val="009B5EE5"/>
    <w:rsid w:val="009E73B0"/>
    <w:rsid w:val="009F4622"/>
    <w:rsid w:val="009F6AA5"/>
    <w:rsid w:val="00A7200F"/>
    <w:rsid w:val="00A84328"/>
    <w:rsid w:val="00A96D1E"/>
    <w:rsid w:val="00AC41ED"/>
    <w:rsid w:val="00B53F03"/>
    <w:rsid w:val="00B86334"/>
    <w:rsid w:val="00B95F96"/>
    <w:rsid w:val="00BC5828"/>
    <w:rsid w:val="00BE137A"/>
    <w:rsid w:val="00BF0329"/>
    <w:rsid w:val="00C35561"/>
    <w:rsid w:val="00C37714"/>
    <w:rsid w:val="00CC0360"/>
    <w:rsid w:val="00CD6F6B"/>
    <w:rsid w:val="00CE653A"/>
    <w:rsid w:val="00CF3F4C"/>
    <w:rsid w:val="00CF612D"/>
    <w:rsid w:val="00D33919"/>
    <w:rsid w:val="00D347BD"/>
    <w:rsid w:val="00D41B54"/>
    <w:rsid w:val="00D57A8F"/>
    <w:rsid w:val="00D71DD0"/>
    <w:rsid w:val="00DB0D97"/>
    <w:rsid w:val="00DB1601"/>
    <w:rsid w:val="00DB4609"/>
    <w:rsid w:val="00DC0127"/>
    <w:rsid w:val="00DC55E1"/>
    <w:rsid w:val="00E01A2A"/>
    <w:rsid w:val="00E273B9"/>
    <w:rsid w:val="00E427ED"/>
    <w:rsid w:val="00EA423F"/>
    <w:rsid w:val="00ED6904"/>
    <w:rsid w:val="00EE18AB"/>
    <w:rsid w:val="00EE400C"/>
    <w:rsid w:val="00F10D50"/>
    <w:rsid w:val="00F62D1F"/>
    <w:rsid w:val="00FC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E0D22243-24AA-4F48-B8FD-06DEF945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C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0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9C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C0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0127"/>
  </w:style>
  <w:style w:type="paragraph" w:styleId="Stopka">
    <w:name w:val="footer"/>
    <w:basedOn w:val="Normalny"/>
    <w:link w:val="StopkaZnak"/>
    <w:uiPriority w:val="99"/>
    <w:unhideWhenUsed/>
    <w:rsid w:val="00DC0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127"/>
  </w:style>
  <w:style w:type="character" w:styleId="Hipercze">
    <w:name w:val="Hyperlink"/>
    <w:basedOn w:val="Domylnaczcionkaakapitu"/>
    <w:uiPriority w:val="99"/>
    <w:unhideWhenUsed/>
    <w:rsid w:val="00B8633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131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131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311F"/>
    <w:rPr>
      <w:vertAlign w:val="superscript"/>
    </w:rPr>
  </w:style>
  <w:style w:type="paragraph" w:customStyle="1" w:styleId="Default">
    <w:name w:val="Default"/>
    <w:rsid w:val="0071311F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131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311F"/>
    <w:pPr>
      <w:spacing w:after="160"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09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09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096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A09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kopol.pl/dzialajzimpete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.kaminska@rekopol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.dzialajzimpete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42026-27CA-4881-B713-6B735B66A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1257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SERGE_SERGIO</dc:creator>
  <cp:lastModifiedBy>Anna Kamińska</cp:lastModifiedBy>
  <cp:revision>2</cp:revision>
  <cp:lastPrinted>2018-05-08T13:47:00Z</cp:lastPrinted>
  <dcterms:created xsi:type="dcterms:W3CDTF">2018-05-09T13:31:00Z</dcterms:created>
  <dcterms:modified xsi:type="dcterms:W3CDTF">2018-05-09T13:31:00Z</dcterms:modified>
</cp:coreProperties>
</file>